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64" w:rsidRPr="00D14664" w:rsidRDefault="00D14664">
      <w:bookmarkStart w:id="0" w:name="_GoBack"/>
      <w:bookmarkEnd w:id="0"/>
      <w:r w:rsidRPr="00D14664">
        <w:t>Образец</w:t>
      </w:r>
    </w:p>
    <w:tbl>
      <w:tblPr>
        <w:tblStyle w:val="TableStyle0"/>
        <w:tblW w:w="1080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10"/>
        <w:gridCol w:w="83"/>
        <w:gridCol w:w="210"/>
        <w:gridCol w:w="20"/>
      </w:tblGrid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 w:rsidP="00D14664">
            <w:pPr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 xml:space="preserve">ТРУДОВОЙ ДОГОВОР № </w:t>
            </w:r>
          </w:p>
        </w:tc>
      </w:tr>
      <w:tr w:rsidR="00E37D8B" w:rsidRPr="00D14664" w:rsidTr="00D14664"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3150" w:type="dxa"/>
            <w:gridSpan w:val="15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г. Краснодар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3643" w:type="dxa"/>
            <w:gridSpan w:val="17"/>
            <w:shd w:val="clear" w:color="FFFFFF" w:fill="auto"/>
            <w:vAlign w:val="bottom"/>
          </w:tcPr>
          <w:p w:rsidR="005C47CA" w:rsidRPr="00D14664" w:rsidRDefault="00D14664" w:rsidP="00D14664">
            <w:pPr>
              <w:jc w:val="right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«___» ____________</w:t>
            </w:r>
            <w:r w:rsidR="005764FA" w:rsidRPr="00D14664">
              <w:rPr>
                <w:rFonts w:ascii="Times New Roman" w:hAnsi="Times New Roman"/>
                <w:sz w:val="22"/>
              </w:rPr>
              <w:t xml:space="preserve"> 20</w:t>
            </w:r>
            <w:r w:rsidRPr="00D14664">
              <w:rPr>
                <w:rFonts w:ascii="Times New Roman" w:hAnsi="Times New Roman"/>
                <w:sz w:val="22"/>
              </w:rPr>
              <w:t>__</w:t>
            </w:r>
            <w:r w:rsidR="005764FA" w:rsidRPr="00D14664">
              <w:rPr>
                <w:rFonts w:ascii="Times New Roman" w:hAnsi="Times New Roman"/>
                <w:sz w:val="22"/>
              </w:rPr>
              <w:t>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jc w:val="right"/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jc w:val="right"/>
              <w:rPr>
                <w:sz w:val="22"/>
              </w:rPr>
            </w:pPr>
          </w:p>
        </w:tc>
      </w:tr>
      <w:tr w:rsidR="00E37D8B" w:rsidRPr="00D14664" w:rsidTr="00D14664"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E37D8B" w:rsidRPr="00D14664" w:rsidTr="00D14664"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4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  <w:u w:val="single"/>
              </w:rPr>
              <w:t>Негосударственное частное образовательное учреждение дополнительного профессионального образования "Учебный центр "Персонал-Ресурс"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именуемое в дальнейшем «Работодатель», в лице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  <w:u w:val="single"/>
              </w:rPr>
              <w:t xml:space="preserve">Директора </w:t>
            </w:r>
            <w:proofErr w:type="spellStart"/>
            <w:r w:rsidRPr="00D14664">
              <w:rPr>
                <w:rFonts w:ascii="Times New Roman" w:hAnsi="Times New Roman"/>
                <w:b/>
                <w:sz w:val="22"/>
                <w:u w:val="single"/>
              </w:rPr>
              <w:t>Дацко</w:t>
            </w:r>
            <w:proofErr w:type="spellEnd"/>
            <w:r w:rsidRPr="00D14664">
              <w:rPr>
                <w:rFonts w:ascii="Times New Roman" w:hAnsi="Times New Roman"/>
                <w:b/>
                <w:sz w:val="22"/>
                <w:u w:val="single"/>
              </w:rPr>
              <w:t xml:space="preserve"> Аллы Юрьевны,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действующего на основании Устава, - с одной стороны и гражданин(ка)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4410" w:type="dxa"/>
            <w:gridSpan w:val="21"/>
            <w:shd w:val="clear" w:color="FFFFFF" w:fill="auto"/>
            <w:vAlign w:val="bottom"/>
          </w:tcPr>
          <w:p w:rsidR="005C47CA" w:rsidRPr="00D14664" w:rsidRDefault="00E52418">
            <w:pPr>
              <w:wordWrap w:val="0"/>
              <w:rPr>
                <w:sz w:val="22"/>
              </w:rPr>
            </w:pPr>
            <w:r>
              <w:rPr>
                <w:sz w:val="22"/>
              </w:rPr>
              <w:t xml:space="preserve">__________________________________, </w:t>
            </w:r>
          </w:p>
        </w:tc>
        <w:tc>
          <w:tcPr>
            <w:tcW w:w="6080" w:type="dxa"/>
            <w:gridSpan w:val="27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именуемый(</w:t>
            </w:r>
            <w:proofErr w:type="spellStart"/>
            <w:r w:rsidRPr="00D14664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D14664">
              <w:rPr>
                <w:rFonts w:ascii="Times New Roman" w:hAnsi="Times New Roman"/>
                <w:sz w:val="22"/>
              </w:rPr>
              <w:t>) в дальнейшем «Работник», - с другой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стороны, заключили настоящий трудовой договор о нижеследующем: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I. ОБЩИЕ ПОЛОЖЕНИЯ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880" w:type="dxa"/>
            <w:gridSpan w:val="27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1. Работник принимается на работу на должность:</w:t>
            </w:r>
          </w:p>
        </w:tc>
        <w:tc>
          <w:tcPr>
            <w:tcW w:w="4610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764FA">
            <w:pPr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Преподаватель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i/>
                <w:sz w:val="22"/>
              </w:rPr>
              <w:t>(указать преподаваемый учебный предмет(ы), дисциплину(ы))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420" w:type="dxa"/>
            <w:gridSpan w:val="2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2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в</w:t>
            </w:r>
          </w:p>
        </w:tc>
        <w:tc>
          <w:tcPr>
            <w:tcW w:w="10070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i/>
                <w:sz w:val="22"/>
              </w:rPr>
              <w:t>(обособленное структурное подразделение с указанием местонахождения)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Условия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труда  на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рабочем месте: оптимальные и допустимые.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2. Наряду с оговоренной в п. 1 настоящего трудового договора трудовой функцией Работник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выполняет и другие виды работ, непосредственно связанных с образовательным процессом </w:t>
            </w:r>
            <w:r w:rsidR="00D14664" w:rsidRPr="00D14664">
              <w:rPr>
                <w:rFonts w:ascii="Times New Roman" w:hAnsi="Times New Roman"/>
                <w:sz w:val="22"/>
              </w:rPr>
              <w:t xml:space="preserve">           </w:t>
            </w:r>
            <w:r w:rsidRPr="00D14664">
              <w:rPr>
                <w:rFonts w:ascii="Times New Roman" w:hAnsi="Times New Roman"/>
                <w:sz w:val="22"/>
              </w:rPr>
              <w:t>учреждения, входящих в круг его должностных обязанностей, согласно должностной инструкции.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3. Трудовой договор является договором: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  <w:u w:val="single"/>
              </w:rPr>
              <w:t xml:space="preserve">- договором по </w:t>
            </w:r>
            <w:r w:rsidR="00D14664" w:rsidRPr="00D14664">
              <w:rPr>
                <w:rFonts w:ascii="Times New Roman" w:hAnsi="Times New Roman"/>
                <w:b/>
                <w:sz w:val="22"/>
                <w:u w:val="single"/>
              </w:rPr>
              <w:t>основной работе</w:t>
            </w:r>
            <w:r w:rsidRPr="00D14664">
              <w:rPr>
                <w:rFonts w:ascii="Times New Roman" w:hAnsi="Times New Roman"/>
                <w:b/>
                <w:sz w:val="22"/>
                <w:u w:val="single"/>
              </w:rPr>
              <w:t>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4. Трудовой договор заключается:</w:t>
            </w:r>
          </w:p>
        </w:tc>
      </w:tr>
      <w:tr w:rsidR="005C47CA" w:rsidRPr="00D14664" w:rsidTr="00D14664"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- на неопределенный срок;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6300" w:type="dxa"/>
            <w:gridSpan w:val="29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5. Работник приступает к исполнению обязанностей:</w:t>
            </w:r>
          </w:p>
        </w:tc>
        <w:tc>
          <w:tcPr>
            <w:tcW w:w="4190" w:type="dxa"/>
            <w:gridSpan w:val="19"/>
            <w:shd w:val="clear" w:color="FFFFFF" w:fill="auto"/>
            <w:vAlign w:val="bottom"/>
          </w:tcPr>
          <w:p w:rsidR="005C47CA" w:rsidRPr="00D14664" w:rsidRDefault="00D14664" w:rsidP="00D14664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«___» ___________</w:t>
            </w:r>
            <w:r w:rsidR="005764FA" w:rsidRPr="00D14664">
              <w:rPr>
                <w:rFonts w:ascii="Times New Roman" w:hAnsi="Times New Roman"/>
                <w:b/>
                <w:sz w:val="22"/>
              </w:rPr>
              <w:t xml:space="preserve"> 20</w:t>
            </w:r>
            <w:r w:rsidRPr="00D14664">
              <w:rPr>
                <w:rFonts w:ascii="Times New Roman" w:hAnsi="Times New Roman"/>
                <w:b/>
                <w:sz w:val="22"/>
              </w:rPr>
              <w:t>__</w:t>
            </w:r>
            <w:r w:rsidR="005764FA" w:rsidRPr="00D14664">
              <w:rPr>
                <w:rFonts w:ascii="Times New Roman" w:hAnsi="Times New Roman"/>
                <w:b/>
                <w:sz w:val="22"/>
              </w:rPr>
              <w:t> г.</w:t>
            </w:r>
          </w:p>
        </w:tc>
      </w:tr>
      <w:tr w:rsidR="00D14664" w:rsidRPr="00D14664" w:rsidTr="00D14664">
        <w:tc>
          <w:tcPr>
            <w:tcW w:w="2520" w:type="dxa"/>
            <w:gridSpan w:val="12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6. Срок испытания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i/>
                <w:sz w:val="22"/>
              </w:rPr>
              <w:t>(нужное указать):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E37D8B" w:rsidRPr="00D14664" w:rsidTr="00D14664">
        <w:tc>
          <w:tcPr>
            <w:tcW w:w="2940" w:type="dxa"/>
            <w:gridSpan w:val="14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без испытания;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c>
          <w:tcPr>
            <w:tcW w:w="840" w:type="dxa"/>
            <w:gridSpan w:val="4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б)</w:t>
            </w:r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3150" w:type="dxa"/>
            <w:gridSpan w:val="1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2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месяца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II. ПРАВА И ОБЯЗАННОСТИ РАБОТНИКА</w:t>
            </w:r>
          </w:p>
        </w:tc>
      </w:tr>
      <w:tr w:rsidR="005C47CA" w:rsidRPr="00D14664" w:rsidTr="00D14664">
        <w:tc>
          <w:tcPr>
            <w:tcW w:w="5670" w:type="dxa"/>
            <w:gridSpan w:val="26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7. «Работник» имеет право на: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предоставление ему работы, обусловленной трудовым договором;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б) рабочее место, соответствующее государственным нормативным требованиям охраны труда 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условиям, предусмотренным ТК РФ;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в) своевременную   в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полном  объеме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выплату   заработной   платы   в   соответствии  со   своей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квалификацией, сложностью труда, количеством и качеством выполненной работы;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г) отдых, обеспечиваемый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установлением  нормальной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продолжительности  рабочего  времени,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сокращением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д) полную достоверную информацию об условиях труда и требованиях охраны труда на рабочем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месте;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е) профессиональную подготовку, переподготовку и повышение своей квалификации в порядке,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установленном ТК РФ, иными федеральными законами;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ж) выбор и использование утвержденных в учреждении методик обучения, учебников,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учебных пособий и материалов;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з) разрешение индивидуальных и коллективных трудовых споров, включая право на </w:t>
            </w:r>
            <w:proofErr w:type="spellStart"/>
            <w:proofErr w:type="gramStart"/>
            <w:r w:rsidRPr="00D14664">
              <w:rPr>
                <w:rFonts w:ascii="Times New Roman" w:hAnsi="Times New Roman"/>
                <w:sz w:val="22"/>
              </w:rPr>
              <w:t>забастовку,в</w:t>
            </w:r>
            <w:proofErr w:type="spellEnd"/>
            <w:proofErr w:type="gramEnd"/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порядке, установленном ТК РФ, иными федеральными законами;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и)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возмещение  вреда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>,  причиненного  ему  в  связи  с  исполнением  трудовых  обязанностей,   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компенсацию морального вреда в порядке, установленном Трудовым кодексом Российской Федерации, иными федеральными законами;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к) обязательное социальное страхование в случаях, предусмотренных федеральными законами.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л) участие в управлении образовательным учреждением в порядке, определенном его Уставом;</w:t>
            </w:r>
          </w:p>
        </w:tc>
      </w:tr>
      <w:tr w:rsidR="005C47CA" w:rsidRPr="00D14664" w:rsidTr="00D14664">
        <w:tc>
          <w:tcPr>
            <w:tcW w:w="5670" w:type="dxa"/>
            <w:gridSpan w:val="26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8. «Работник» обязан: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добросовестно выполнять должностные и иные обязанности, предусмотренные настоящим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трудовым </w:t>
            </w:r>
            <w:proofErr w:type="spellStart"/>
            <w:proofErr w:type="gramStart"/>
            <w:r w:rsidRPr="00D14664">
              <w:rPr>
                <w:rFonts w:ascii="Times New Roman" w:hAnsi="Times New Roman"/>
                <w:sz w:val="22"/>
              </w:rPr>
              <w:t>договором,должностной</w:t>
            </w:r>
            <w:proofErr w:type="spellEnd"/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инструкцией, правилами внутреннего трудового распорядка, соблюдать трудовую дисциплину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б) бережно  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относиться  к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имуществу  работодателя   (в   том   числе   к  имуществу  третьих  лиц,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находящемуся у работодателя, если работодатель несет ответственность за сохранность этого имущества) и других работников;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в) не разглашать охраняемую законом государственную, служебную, коммерческую и иную тайну.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lastRenderedPageBreak/>
              <w:t xml:space="preserve">г)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выполнять  свои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трудовые  обязанности  в  соответствии  с  должностной  инструкцией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и реализовывать применяемые в образовательном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учреждении  образовательные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программы в соответствии с учебным планом, расписанием занятий;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д)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принимать  участие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в  периодических  кратковременных  дежурствах  в  образовательном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учреждении в период проведения учебных занятий, до их начала и после окончания в соответствии с правилами внутреннего трудового распорядка;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е)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выполнять  правила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и  нормы  охраны  труда,  техники  безопасности,  производственной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санитарии и противопожарной защиты и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обеспечивать  охрану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жизни и здоровья окружающих в учреждении;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ж) давать обучающимся в период образовательного процесса задания, связанные с организацией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 проведением учебных занятий, а также с обеспечением порядка и дисциплины в течение учебного времени;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з) осуществлять подготовку к проведению занятий и вести необходимую документацию;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и)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выполнять  другие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обязанности,  отнесенные  Уставом  образовательного  учреждения,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настоящим трудовым договором и законодательством Российской Федерации к компетенции Работника.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III. ПРАВА И ОБЯЗАННОСТИ РАБОТОДАТЕЛЯ</w:t>
            </w:r>
          </w:p>
        </w:tc>
      </w:tr>
      <w:tr w:rsidR="005C47CA" w:rsidRPr="00D14664" w:rsidTr="00D14664">
        <w:tc>
          <w:tcPr>
            <w:tcW w:w="5670" w:type="dxa"/>
            <w:gridSpan w:val="26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9. «Работодатель» имеет право: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требовать от Работника добросовестного выполнения обязанностей, предусмотренных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Уставом образовательного учреждения, настоящим трудовым договором, должностной инструкцией, а также соблюдения трудовой дисциплины;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б) заключать, изменять и расторгать трудовые договоры с работником в порядке и на условиях,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которые установлены Трудовым кодексом Российской Федерации, иными федеральными законами. Вести коллективные переговоры и заключать коллективные договоры;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в)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требовать  бережного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отношения к имуществу работодателя (в том числе к имуществу третьих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г) поощрять Работника за добросовестное исполнение им трудовых обязанностей;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д) привлекать Работника к дисциплинарной ответственности в случае совершения им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дисциплинарных проступков в порядке, установленном трудовым законодательством и законодательством в области образования;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е) реализовывать   иные  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 xml:space="preserve">права,   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>определенные   Уставом   образовательного   учреждения,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законодательством Российской Федерации.</w:t>
            </w:r>
          </w:p>
        </w:tc>
      </w:tr>
      <w:tr w:rsidR="005C47CA" w:rsidRPr="00D14664" w:rsidTr="00D14664">
        <w:tc>
          <w:tcPr>
            <w:tcW w:w="5670" w:type="dxa"/>
            <w:gridSpan w:val="26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10. «Работодатель» обязан: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соблюдать трудовое законодательство и иные нормативные правовые акты, содержащие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нормы трудового права, локальные нормативные акты, условия коллективного договора, соглашений и трудовых договоров;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б) обеспечивать Работнику организационно-технические и другие условия труда, необходимые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для исполнения должностных обязанностей и эффективной работы;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в) обеспечивать   безопасные   условия   работы   Работника   в   соответствии   с   требованиями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законодательства об охране труда, санитарными нормами и правилами;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г) обеспечивать установление вознаграждения за труд без какой бы то ни было дискриминации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 учетом квалификации работника, сложности, количества и качества затраченного труда;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д) обеспечивать соблюдение норм рабочего времени и времени отдыха в соответствии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е) своевременно вносить изменения в условия оплаты труда Работника при увеличении объема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учебной нагрузки и в других случаях;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ж) осуществлять обработку и обеспечивать защиту персональных данных Работника в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соответствии с законодательством Российской Федерации;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з) своевременно предоставлять сведения в отношении Работника в Пенсионный фонд РФ;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и) исполнять иные обязанности, определенные Уставом образовательного учреждения,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законодательством Российской Федерации.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IV. ОПЛАТА ТРУДА И СОЦИАЛЬНЫЕ ГАРАНТИИ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11. Оплата труда Работника производится в соответствии с Положением об оплате труда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и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материальном  стимулировании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работников, другими локальными нормативными актами образовательного учреждения в соответствии с Трудовым  законодательством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12. Работнику устанавливается ставка заработной платы в размере: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7350" w:type="dxa"/>
            <w:gridSpan w:val="34"/>
            <w:shd w:val="clear" w:color="FFFFFF" w:fill="auto"/>
            <w:vAlign w:val="bottom"/>
          </w:tcPr>
          <w:p w:rsidR="005C47CA" w:rsidRPr="00D14664" w:rsidRDefault="005764FA">
            <w:pPr>
              <w:ind w:left="8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12 000,00 (Двенадцать тысяч рублей 00 копеек)</w:t>
            </w:r>
          </w:p>
        </w:tc>
        <w:tc>
          <w:tcPr>
            <w:tcW w:w="3140" w:type="dxa"/>
            <w:gridSpan w:val="14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при норме 18 часов в неделю.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13. Работнику могут выплачиваться надбавки, доплаты, компенсации, пособия, премии,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вознаграждения и другие выплаты стимулирующего характера, предусмотренные Положением об оплате труда и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материальном  стимулировании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работников, приказами Работодателя.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14. Заработная плата выплачивается Работнику два раза в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месяц  в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сроки, установленные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правилами   внутреннего   трудового  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 xml:space="preserve">распорядка,   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>локальными   нормативными   актами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3360" w:type="dxa"/>
            <w:gridSpan w:val="16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образовательного учреждения:</w:t>
            </w:r>
          </w:p>
        </w:tc>
        <w:tc>
          <w:tcPr>
            <w:tcW w:w="4410" w:type="dxa"/>
            <w:gridSpan w:val="20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2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20-го и 5-го числа каждого месяца,</w:t>
            </w:r>
          </w:p>
        </w:tc>
        <w:tc>
          <w:tcPr>
            <w:tcW w:w="2720" w:type="dxa"/>
            <w:gridSpan w:val="12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2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путем перечисления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lastRenderedPageBreak/>
              <w:t>денежных средств на банковскую зарплатную карту работника.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15. В случае присвоения более высокой квалификационной категории Работнику гарантируется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повышение оплаты труда со дня вынесения решения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аттестационной  комиссией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17. При расторжении трудового договора по основаниям, предусмотренным пунктами 1 и 2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both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части первой статьи 81 Трудового кодекса РФ, а также по иным основаниям, установленным Трудовым кодексом РФ, Работнику выплачивается выходное пособие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в  соответствии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со статьей 178 Трудового кодекса РФ или иной повышенный размер.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18. На Работника распространяются льготы, гарантии и компенсации, установленные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V. РЕЖИМ РАБОЧЕГО ВРЕМЕНИ И ВРЕМЯ ОТДЫХА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19. Продолжительность рабочего времени и отдыха   Работника устанавливаются Правилами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внутреннего трудового распорядка образовательного учреждения, с учетом расписания занятий, которое утверждается Работодателем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и  доводится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до сведения Работника в соответствии со ст.103 ТК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Норма часов Работника за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ставку  заработной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платы, установлена 18 часов в неделю, согласно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Постановлению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Рабочее время Работника состоит из нормируемой его части,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включающей  проводимые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уроки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(учебные занятия) и короткие перерывы (перемены) между каждым учебным занятием и части рабочего времени, не имеющего четких границ, и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определяется  расписанием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занятий, планами и графиками, а также должностными обязанностями, предусмотренными Уставом,  правилами внутреннего трудового распорядка образовательного учреждения, настоящим трудовым договором и должностной инструкцией.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20. Работа Работника в выходные и нерабочие праздничные дни в случаях компенсируется в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порядке, предусмотренных трудовым законодательством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21. Работнику   предоставляется   ежегодный   основной   оплачиваемый   отпуск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 w:rsidP="00D14664">
            <w:pPr>
              <w:rPr>
                <w:sz w:val="22"/>
              </w:rPr>
            </w:pPr>
            <w:proofErr w:type="gramStart"/>
            <w:r w:rsidRPr="00D14664">
              <w:rPr>
                <w:rFonts w:ascii="Times New Roman" w:hAnsi="Times New Roman"/>
                <w:sz w:val="22"/>
              </w:rPr>
              <w:t xml:space="preserve">продолжительностью  </w:t>
            </w:r>
            <w:r w:rsidR="00D14664" w:rsidRPr="00D14664">
              <w:rPr>
                <w:rFonts w:ascii="Times New Roman" w:hAnsi="Times New Roman"/>
                <w:sz w:val="22"/>
              </w:rPr>
              <w:t>56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 календарных дней, согласно утвержденному графику отпусков.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22.Дополнительный отпуск предоставляется Работнику согласно действующему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законодательству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23. Разделение отпуска, предоставление отпуска по частям, перенос отпуска полностью или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частично на другой год, а также отзыв из отпуска   предоставляются Работнику согласно действующему законодательству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24. Замена отпуска, превышающего </w:t>
            </w:r>
            <w:r w:rsidR="00D14664" w:rsidRPr="00D14664">
              <w:rPr>
                <w:rFonts w:ascii="Times New Roman" w:hAnsi="Times New Roman"/>
                <w:sz w:val="22"/>
              </w:rPr>
              <w:t>28</w:t>
            </w:r>
            <w:r w:rsidRPr="00D14664">
              <w:rPr>
                <w:rFonts w:ascii="Times New Roman" w:hAnsi="Times New Roman"/>
                <w:sz w:val="22"/>
              </w:rPr>
              <w:t xml:space="preserve"> календарных дней,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денежной  компенсацией</w:t>
            </w:r>
            <w:proofErr w:type="gramEnd"/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25. Работник пользуется правом на длительный сроком до одного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года  отпуск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не реже чем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VI. ИНЫЕ УСЛОВИЯ ТРУДОВОГО ДОГОВОРА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26. Работник подлежит обязательному страхованию (социальному, медицинскому, пенсионному),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предусмотренному законодательством Российской Федерации.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VII. ОТВЕТСТВЕННОСТЬ СТОРОН ТРУДОВОГО ДОГОВОРА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27. Работодатель и Работник несут ответственность за неисполнение или ненадлежащее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28. За совершение дисциплинарного проступка, то есть неисполнение или ненадлежащее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замечание;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б) выговор;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в) увольнение по соответствующим основаниям (статья 192 Трудового кодекса РФ).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29. Работник может быть привлечен к материальной и иным видам юридической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ответственности в случаях, предусмотренных трудовым законодательством, законодательством Российской Федерации.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30. Работодатель несет материальную и иную ответственность в соответствии с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законодательством Российской Федерации в случаях: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причинения Работнику ущерба в результате увечья или иного повреждения здоровья,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связанного с исполнением им своих трудовых обязанностей;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б) в других случаях, предусмотренных законодательством Российской Федерации.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VIII. ИЗМЕНЕНИЕ, ДОПОЛНЕНИЕ, ПРЕКРАЩЕНИЕ ТРУДОВОГО ДОГОВОРА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31. Каждая из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сторон  настоящего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трудового договора вправе ставить перед другой стороной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вопрос о его изменении или дополнении, которые оформляются дополнительным соглашением, являющимся </w:t>
            </w:r>
            <w:r w:rsidRPr="00D14664">
              <w:rPr>
                <w:rFonts w:ascii="Times New Roman" w:hAnsi="Times New Roman"/>
                <w:sz w:val="22"/>
              </w:rPr>
              <w:lastRenderedPageBreak/>
              <w:t>его неотъемлемой частью.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lastRenderedPageBreak/>
              <w:t>32. Изменения и дополнения могут быть внесены в настоящий трудовой договор по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соглашению сторон в следующих случаях: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а) при изменении законодательства Российской Федерации в части, затрагивающей права,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обязанности и интересы сторон, а также при изменении локальных нормативных актов образовательного учреждения;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б) по инициативе любой из сторон настоящего трудового договора;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в) в других случаях, предусмотренных Трудовым кодексом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При изменении Работодателем условий настоящего трудового договора, за исключением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 чем за два месяца до их изменения.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33. Настоящий трудовой договор прекращается только по основаниям, установленным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Трудовым кодексом РФ.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IX. ЗАКЛЮЧИТЕЛЬНЫЕ ПОЛОЖЕНИЯ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34. Трудовые споры и разногласия сторон по вопросам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соблюдения  условий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настоящего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трудового договора разрешаются по соглашению сторон, а в случае не достижения соглашения рассматриваются комиссией </w:t>
            </w:r>
            <w:proofErr w:type="gramStart"/>
            <w:r w:rsidRPr="00D14664">
              <w:rPr>
                <w:rFonts w:ascii="Times New Roman" w:hAnsi="Times New Roman"/>
                <w:sz w:val="22"/>
              </w:rPr>
              <w:t>по  трудовым</w:t>
            </w:r>
            <w:proofErr w:type="gramEnd"/>
            <w:r w:rsidRPr="00D14664">
              <w:rPr>
                <w:rFonts w:ascii="Times New Roman" w:hAnsi="Times New Roman"/>
                <w:sz w:val="22"/>
              </w:rPr>
              <w:t xml:space="preserve"> спорам и (или) судом в порядке, установленном  законодательством Российской Федерации.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35. В части, не предусмотренной настоящим трудовым договором, стороны руководствуются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36. Настоящий трудовой договор заключен в двух экземплярах, имеющих одинаковую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юридическую силу. Один экземпляр хранится Работодателем в личном деле Работника, второй – у Работника.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 xml:space="preserve">X. АДРЕСА </w:t>
            </w:r>
            <w:r w:rsidR="00D14664" w:rsidRPr="00D14664">
              <w:rPr>
                <w:rFonts w:ascii="Times New Roman" w:hAnsi="Times New Roman"/>
                <w:b/>
                <w:sz w:val="22"/>
              </w:rPr>
              <w:t xml:space="preserve">И РЕКВИЗИТЫ </w:t>
            </w:r>
            <w:r w:rsidRPr="00D14664">
              <w:rPr>
                <w:rFonts w:ascii="Times New Roman" w:hAnsi="Times New Roman"/>
                <w:b/>
                <w:sz w:val="22"/>
              </w:rPr>
              <w:t>СТОРОН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РАБОТОДАТЕЛЬ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РАБОТНИК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НЧОУ ДПО "Учебный центр "Персонал-Ресурс"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350015, Краснодарский край, Краснодар г, Коммунаров/Головатого </w:t>
            </w:r>
            <w:proofErr w:type="spellStart"/>
            <w:r w:rsidRPr="00D14664">
              <w:rPr>
                <w:rFonts w:ascii="Times New Roman" w:hAnsi="Times New Roman"/>
                <w:sz w:val="22"/>
              </w:rPr>
              <w:t>ул</w:t>
            </w:r>
            <w:proofErr w:type="spellEnd"/>
            <w:r w:rsidRPr="00D14664">
              <w:rPr>
                <w:rFonts w:ascii="Times New Roman" w:hAnsi="Times New Roman"/>
                <w:sz w:val="22"/>
              </w:rPr>
              <w:t>, дом № 202/324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D14664" w:rsidP="00D14664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Адрес 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ИНН 2310980339 КПП 231001001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Паспорт серия </w:t>
            </w:r>
            <w:r w:rsidR="00D14664" w:rsidRPr="00D14664">
              <w:rPr>
                <w:rFonts w:ascii="Times New Roman" w:hAnsi="Times New Roman"/>
                <w:sz w:val="22"/>
              </w:rPr>
              <w:t xml:space="preserve">        </w:t>
            </w:r>
            <w:r w:rsidRPr="00D14664">
              <w:rPr>
                <w:rFonts w:ascii="Times New Roman" w:hAnsi="Times New Roman"/>
                <w:sz w:val="22"/>
              </w:rPr>
              <w:t xml:space="preserve"> № 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ФИЛИАЛ "ЮЖНЫЙ" ПАО "БАНК УРАЛСИБ" В Г.КРАСНОДАР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Дата выдачи 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К/с 30101810400000000700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D14664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Р/с ФИЛИАЛ "ЮЖНЫЙ" ПАО "БАНК УРАЛСИБ" В Г.КРАСНОДАР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 xml:space="preserve">СНИЛС </w:t>
            </w:r>
            <w:r w:rsidR="00D14664" w:rsidRPr="00D1466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БИК 040349700, ОГРН 1112300006532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rPr>
                <w:sz w:val="22"/>
              </w:rPr>
            </w:pPr>
            <w:proofErr w:type="gramStart"/>
            <w:r w:rsidRPr="00D14664">
              <w:rPr>
                <w:rFonts w:ascii="Times New Roman" w:hAnsi="Times New Roman"/>
                <w:sz w:val="22"/>
              </w:rPr>
              <w:t xml:space="preserve">Телефон: </w:t>
            </w:r>
            <w:r w:rsidR="00D14664" w:rsidRPr="00D14664">
              <w:rPr>
                <w:rFonts w:ascii="Times New Roman" w:hAnsi="Times New Roman"/>
                <w:sz w:val="22"/>
              </w:rPr>
              <w:t xml:space="preserve"> </w:t>
            </w:r>
            <w:proofErr w:type="gramEnd"/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(861) 259-92-18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proofErr w:type="spellStart"/>
            <w:r w:rsidRPr="00D14664">
              <w:rPr>
                <w:rFonts w:ascii="Times New Roman" w:hAnsi="Times New Roman"/>
                <w:b/>
                <w:sz w:val="22"/>
              </w:rPr>
              <w:t>Директор_______________А.Ю</w:t>
            </w:r>
            <w:proofErr w:type="spellEnd"/>
            <w:r w:rsidRPr="00D14664">
              <w:rPr>
                <w:rFonts w:ascii="Times New Roman" w:hAnsi="Times New Roman"/>
                <w:b/>
                <w:sz w:val="22"/>
              </w:rPr>
              <w:t xml:space="preserve">. </w:t>
            </w:r>
            <w:proofErr w:type="spellStart"/>
            <w:r w:rsidRPr="00D14664">
              <w:rPr>
                <w:rFonts w:ascii="Times New Roman" w:hAnsi="Times New Roman"/>
                <w:b/>
                <w:sz w:val="22"/>
              </w:rPr>
              <w:t>Дацко</w:t>
            </w:r>
            <w:proofErr w:type="spellEnd"/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 w:rsidP="00D14664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b/>
                <w:sz w:val="22"/>
              </w:rPr>
              <w:t>Работник_______________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«___»________________2 015 г.</w:t>
            </w: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«___»________________2 015 г.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5460" w:type="dxa"/>
            <w:gridSpan w:val="25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030" w:type="dxa"/>
            <w:gridSpan w:val="23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8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Второй экземпляр трудового договора получил(а).</w:t>
            </w: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0490" w:type="dxa"/>
            <w:gridSpan w:val="48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1260" w:type="dxa"/>
            <w:gridSpan w:val="6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Работник:</w:t>
            </w:r>
          </w:p>
        </w:tc>
        <w:tc>
          <w:tcPr>
            <w:tcW w:w="23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4410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ind w:left="80"/>
              <w:rPr>
                <w:sz w:val="22"/>
              </w:rPr>
            </w:pPr>
          </w:p>
        </w:tc>
        <w:tc>
          <w:tcPr>
            <w:tcW w:w="209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47CA" w:rsidRPr="00D14664" w:rsidRDefault="005C47CA">
            <w:pPr>
              <w:wordWrap w:val="0"/>
              <w:jc w:val="center"/>
              <w:rPr>
                <w:sz w:val="22"/>
              </w:rPr>
            </w:pPr>
          </w:p>
        </w:tc>
      </w:tr>
      <w:tr w:rsidR="005C47CA" w:rsidRPr="00D14664" w:rsidTr="00D14664">
        <w:trPr>
          <w:gridAfter w:val="3"/>
          <w:wAfter w:w="313" w:type="dxa"/>
        </w:trPr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310" w:type="dxa"/>
            <w:gridSpan w:val="11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ind w:left="140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4410" w:type="dxa"/>
            <w:gridSpan w:val="20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Фамилия, Имя, Отчество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5C47CA" w:rsidRPr="00D14664" w:rsidRDefault="005C47CA">
            <w:pPr>
              <w:rPr>
                <w:sz w:val="22"/>
              </w:rPr>
            </w:pPr>
          </w:p>
        </w:tc>
        <w:tc>
          <w:tcPr>
            <w:tcW w:w="2090" w:type="dxa"/>
            <w:gridSpan w:val="9"/>
            <w:shd w:val="clear" w:color="FFFFFF" w:fill="auto"/>
            <w:vAlign w:val="bottom"/>
          </w:tcPr>
          <w:p w:rsidR="005C47CA" w:rsidRPr="00D14664" w:rsidRDefault="005764FA">
            <w:pPr>
              <w:wordWrap w:val="0"/>
              <w:jc w:val="center"/>
              <w:rPr>
                <w:sz w:val="22"/>
              </w:rPr>
            </w:pPr>
            <w:r w:rsidRPr="00D14664">
              <w:rPr>
                <w:rFonts w:ascii="Times New Roman" w:hAnsi="Times New Roman"/>
                <w:sz w:val="22"/>
              </w:rPr>
              <w:t>Дата</w:t>
            </w:r>
          </w:p>
        </w:tc>
      </w:tr>
    </w:tbl>
    <w:p w:rsidR="005764FA" w:rsidRPr="00D14664" w:rsidRDefault="005764FA"/>
    <w:sectPr w:rsidR="005764FA" w:rsidRPr="00D14664" w:rsidSect="00D1466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A"/>
    <w:rsid w:val="005764FA"/>
    <w:rsid w:val="005C47CA"/>
    <w:rsid w:val="00D14664"/>
    <w:rsid w:val="00E37D8B"/>
    <w:rsid w:val="00E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4A23-6C33-4CE5-A4E0-A488B271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2017-06-21T07:09:00Z</cp:lastPrinted>
  <dcterms:created xsi:type="dcterms:W3CDTF">2017-06-21T08:18:00Z</dcterms:created>
  <dcterms:modified xsi:type="dcterms:W3CDTF">2017-06-21T08:18:00Z</dcterms:modified>
</cp:coreProperties>
</file>